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437F04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FE6FD7" w:rsidTr="00263F67">
        <w:tc>
          <w:tcPr>
            <w:tcW w:w="4672" w:type="dxa"/>
          </w:tcPr>
          <w:p w:rsidR="00276CCA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CA4EFA" w:rsidRPr="00FE6FD7" w:rsidRDefault="00437F04" w:rsidP="00437F04">
            <w:pPr>
              <w:rPr>
                <w:rFonts w:ascii="Times New Roman" w:hAnsi="Times New Roman"/>
              </w:rPr>
            </w:pPr>
            <w:r w:rsidRPr="00FE6FD7">
              <w:rPr>
                <w:rFonts w:ascii="Times New Roman" w:hAnsi="Times New Roman"/>
              </w:rPr>
              <w:t>Программное обеспечение предприятий</w:t>
            </w:r>
            <w:r w:rsidR="001D0BA3" w:rsidRPr="00FE6FD7">
              <w:rPr>
                <w:rFonts w:ascii="Times New Roman" w:hAnsi="Times New Roman"/>
              </w:rPr>
              <w:t xml:space="preserve"> </w:t>
            </w:r>
          </w:p>
          <w:p w:rsidR="00341211" w:rsidRPr="00FE6FD7" w:rsidRDefault="00DE7BA3" w:rsidP="00437F04">
            <w:pPr>
              <w:rPr>
                <w:rFonts w:ascii="Times New Roman" w:hAnsi="Times New Roman"/>
              </w:rPr>
            </w:pPr>
            <w:r w:rsidRPr="00FE6FD7">
              <w:rPr>
                <w:rFonts w:ascii="Times New Roman" w:hAnsi="Times New Roman"/>
              </w:rPr>
              <w:t>(модуль «</w:t>
            </w:r>
            <w:r w:rsidR="00437F04" w:rsidRPr="00FE6FD7">
              <w:rPr>
                <w:rFonts w:ascii="Times New Roman" w:hAnsi="Times New Roman"/>
              </w:rPr>
              <w:t>Техническое и программное обеспечение эксперимента</w:t>
            </w:r>
            <w:r w:rsidRPr="00FE6FD7">
              <w:rPr>
                <w:rFonts w:ascii="Times New Roman" w:hAnsi="Times New Roman"/>
              </w:rPr>
              <w:t>»)</w:t>
            </w:r>
          </w:p>
        </w:tc>
      </w:tr>
      <w:tr w:rsidR="001A3CDD" w:rsidRPr="00FE6FD7" w:rsidTr="00263F67">
        <w:tc>
          <w:tcPr>
            <w:tcW w:w="4672" w:type="dxa"/>
          </w:tcPr>
          <w:p w:rsidR="00276CCA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FE6FD7" w:rsidRDefault="008D2345" w:rsidP="0001556B">
            <w:pPr>
              <w:jc w:val="both"/>
              <w:rPr>
                <w:rFonts w:ascii="Times New Roman" w:hAnsi="Times New Roman"/>
              </w:rPr>
            </w:pPr>
            <w:r w:rsidRPr="00FE6FD7">
              <w:rPr>
                <w:rFonts w:ascii="Times New Roman" w:hAnsi="Times New Roman"/>
              </w:rPr>
              <w:t xml:space="preserve">6-05-0533-04 </w:t>
            </w:r>
            <w:r w:rsidR="0093450B" w:rsidRPr="00FE6FD7">
              <w:rPr>
                <w:rFonts w:ascii="Times New Roman" w:hAnsi="Times New Roman"/>
              </w:rPr>
              <w:t>«</w:t>
            </w:r>
            <w:r w:rsidRPr="00FE6FD7">
              <w:rPr>
                <w:rFonts w:ascii="Times New Roman" w:hAnsi="Times New Roman"/>
              </w:rPr>
              <w:t>Компьютерная физика</w:t>
            </w:r>
            <w:r w:rsidR="0093450B" w:rsidRPr="00FE6FD7">
              <w:rPr>
                <w:rFonts w:ascii="Times New Roman" w:hAnsi="Times New Roman"/>
              </w:rPr>
              <w:t>»</w:t>
            </w:r>
          </w:p>
        </w:tc>
      </w:tr>
      <w:tr w:rsidR="001A3CDD" w:rsidRPr="00FE6FD7" w:rsidTr="00263F67">
        <w:tc>
          <w:tcPr>
            <w:tcW w:w="4672" w:type="dxa"/>
          </w:tcPr>
          <w:p w:rsidR="00276CCA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FE6FD7" w:rsidRDefault="00437F04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FE6FD7" w:rsidTr="00263F67">
        <w:tc>
          <w:tcPr>
            <w:tcW w:w="4672" w:type="dxa"/>
          </w:tcPr>
          <w:p w:rsidR="00276CCA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FE6FD7" w:rsidRDefault="00437F04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3</w:t>
            </w:r>
          </w:p>
        </w:tc>
      </w:tr>
      <w:tr w:rsidR="001A3CDD" w:rsidRPr="00FE6FD7" w:rsidTr="00263F67">
        <w:tc>
          <w:tcPr>
            <w:tcW w:w="4672" w:type="dxa"/>
          </w:tcPr>
          <w:p w:rsidR="00276CCA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FE6FD7" w:rsidRDefault="00437F04" w:rsidP="000C213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200/108</w:t>
            </w:r>
          </w:p>
        </w:tc>
      </w:tr>
      <w:tr w:rsidR="001A3CDD" w:rsidRPr="00FE6FD7" w:rsidTr="00263F67">
        <w:tc>
          <w:tcPr>
            <w:tcW w:w="4672" w:type="dxa"/>
          </w:tcPr>
          <w:p w:rsidR="00276CCA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FE6FD7" w:rsidRDefault="00437F04" w:rsidP="00263F67">
            <w:pPr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6</w:t>
            </w:r>
          </w:p>
        </w:tc>
      </w:tr>
      <w:tr w:rsidR="00C7771E" w:rsidRPr="00FE6FD7" w:rsidTr="00263F67">
        <w:tc>
          <w:tcPr>
            <w:tcW w:w="4672" w:type="dxa"/>
          </w:tcPr>
          <w:p w:rsidR="009C7D3C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6FD7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FE6FD7" w:rsidRDefault="00CD4C83" w:rsidP="0093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программирование.</w:t>
            </w:r>
            <w:r w:rsidR="002D401D" w:rsidRPr="00FE6FD7">
              <w:rPr>
                <w:rFonts w:ascii="Times New Roman" w:hAnsi="Times New Roman" w:cs="Times New Roman"/>
              </w:rPr>
              <w:t xml:space="preserve"> Программирование на С++</w:t>
            </w:r>
          </w:p>
        </w:tc>
      </w:tr>
      <w:tr w:rsidR="00017CAD" w:rsidRPr="00FE6FD7" w:rsidTr="00263F67">
        <w:tc>
          <w:tcPr>
            <w:tcW w:w="4672" w:type="dxa"/>
          </w:tcPr>
          <w:p w:rsidR="009C7D3C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FE6FD7" w:rsidRDefault="002D401D" w:rsidP="00A51F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4"/>
              </w:rPr>
            </w:pPr>
            <w:r w:rsidRPr="00FE6FD7">
              <w:rPr>
                <w:rFonts w:ascii="Times New Roman" w:eastAsia="Calibri" w:hAnsi="Times New Roman" w:cs="Times New Roman"/>
                <w:spacing w:val="4"/>
              </w:rPr>
              <w:t>Программное обеспечение.</w:t>
            </w:r>
            <w:r w:rsidR="00A51F1F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FE6FD7">
              <w:rPr>
                <w:rFonts w:ascii="Times New Roman" w:eastAsia="Calibri" w:hAnsi="Times New Roman" w:cs="Times New Roman"/>
                <w:spacing w:val="4"/>
              </w:rPr>
              <w:t>Введение в 1С.</w:t>
            </w:r>
            <w:r w:rsidR="00A51F1F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FE6FD7">
              <w:rPr>
                <w:rFonts w:ascii="Times New Roman" w:eastAsia="Calibri" w:hAnsi="Times New Roman" w:cs="Times New Roman"/>
                <w:spacing w:val="4"/>
              </w:rPr>
              <w:t>Знакомство с 1С</w:t>
            </w:r>
            <w:r w:rsidR="00F94D7F" w:rsidRPr="00FE6FD7">
              <w:rPr>
                <w:rFonts w:ascii="Times New Roman" w:eastAsia="Calibri" w:hAnsi="Times New Roman" w:cs="Times New Roman"/>
                <w:spacing w:val="4"/>
              </w:rPr>
              <w:t xml:space="preserve">. </w:t>
            </w:r>
            <w:r w:rsidRPr="00FE6FD7">
              <w:rPr>
                <w:rFonts w:ascii="Times New Roman" w:eastAsia="Calibri" w:hAnsi="Times New Roman" w:cs="Times New Roman"/>
                <w:spacing w:val="4"/>
              </w:rPr>
              <w:t>Предприятие.</w:t>
            </w:r>
            <w:r w:rsidR="00A51F1F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FE6FD7">
              <w:rPr>
                <w:rFonts w:ascii="Times New Roman" w:eastAsia="Calibri" w:hAnsi="Times New Roman" w:cs="Times New Roman"/>
                <w:spacing w:val="4"/>
              </w:rPr>
              <w:t>Знакомство с 1С:</w:t>
            </w:r>
            <w:r w:rsidR="00C34FDF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FE6FD7">
              <w:rPr>
                <w:rFonts w:ascii="Times New Roman" w:eastAsia="Calibri" w:hAnsi="Times New Roman" w:cs="Times New Roman"/>
                <w:spacing w:val="4"/>
              </w:rPr>
              <w:t>Бухгалтерия.</w:t>
            </w:r>
          </w:p>
        </w:tc>
      </w:tr>
      <w:tr w:rsidR="009C7D3C" w:rsidRPr="00FE6FD7" w:rsidTr="00263F67">
        <w:tc>
          <w:tcPr>
            <w:tcW w:w="4672" w:type="dxa"/>
          </w:tcPr>
          <w:p w:rsidR="009C7D3C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437F04" w:rsidRPr="00FE6FD7" w:rsidRDefault="00437F04" w:rsidP="00437F04">
            <w:pPr>
              <w:jc w:val="both"/>
              <w:rPr>
                <w:rFonts w:ascii="Times New Roman" w:eastAsia="Calibri" w:hAnsi="Times New Roman" w:cs="Times New Roman"/>
                <w:i/>
                <w:spacing w:val="-4"/>
              </w:rPr>
            </w:pPr>
            <w:r w:rsidRPr="00FE6FD7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FE6FD7">
              <w:rPr>
                <w:rFonts w:ascii="Times New Roman" w:eastAsia="Calibri" w:hAnsi="Times New Roman" w:cs="Times New Roman"/>
                <w:i/>
                <w:spacing w:val="-4"/>
              </w:rPr>
              <w:t>: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FE6FD7">
              <w:rPr>
                <w:rFonts w:ascii="Times New Roman" w:eastAsia="Calibri" w:hAnsi="Times New Roman" w:cs="Times New Roman"/>
              </w:rPr>
              <w:t>принципы работы в системе 1С;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FE6FD7">
              <w:rPr>
                <w:rFonts w:ascii="Times New Roman" w:eastAsia="Calibri" w:hAnsi="Times New Roman" w:cs="Times New Roman"/>
              </w:rPr>
              <w:t>взаимодействие компонентов внутри системы;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0"/>
              </w:numPr>
              <w:tabs>
                <w:tab w:val="left" w:pos="439"/>
                <w:tab w:val="left" w:pos="993"/>
              </w:tabs>
              <w:ind w:left="14" w:firstLine="142"/>
              <w:rPr>
                <w:rFonts w:ascii="Times New Roman" w:eastAsia="Calibri" w:hAnsi="Times New Roman" w:cs="Times New Roman"/>
              </w:rPr>
            </w:pPr>
            <w:r w:rsidRPr="00FE6FD7">
              <w:rPr>
                <w:rFonts w:ascii="Times New Roman" w:eastAsia="Calibri" w:hAnsi="Times New Roman" w:cs="Times New Roman"/>
              </w:rPr>
              <w:t xml:space="preserve">цель, задачи и роль бухгалтерского учета в системе управления хозяйственной деятельностью; 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0"/>
              </w:numPr>
              <w:tabs>
                <w:tab w:val="left" w:pos="439"/>
                <w:tab w:val="left" w:pos="993"/>
              </w:tabs>
              <w:ind w:left="14" w:firstLine="142"/>
              <w:rPr>
                <w:rFonts w:ascii="Times New Roman" w:eastAsia="Calibri" w:hAnsi="Times New Roman" w:cs="Times New Roman"/>
              </w:rPr>
            </w:pPr>
            <w:r w:rsidRPr="00FE6FD7">
              <w:rPr>
                <w:rFonts w:ascii="Times New Roman" w:eastAsia="Calibri" w:hAnsi="Times New Roman" w:cs="Times New Roman"/>
              </w:rPr>
              <w:t xml:space="preserve">особенности бухгалтерского учета в организациях различных организационно-правовых форм хозяйствования; 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0"/>
              </w:numPr>
              <w:tabs>
                <w:tab w:val="left" w:pos="439"/>
                <w:tab w:val="left" w:pos="993"/>
              </w:tabs>
              <w:ind w:left="14" w:firstLine="142"/>
              <w:rPr>
                <w:rFonts w:ascii="Times New Roman" w:eastAsia="Calibri" w:hAnsi="Times New Roman" w:cs="Times New Roman"/>
              </w:rPr>
            </w:pPr>
            <w:r w:rsidRPr="00FE6FD7">
              <w:rPr>
                <w:rFonts w:ascii="Times New Roman" w:eastAsia="Calibri" w:hAnsi="Times New Roman" w:cs="Times New Roman"/>
              </w:rPr>
              <w:t>принципы и порядок учета основных хозяйственных процессов;</w:t>
            </w:r>
          </w:p>
          <w:p w:rsidR="00437F04" w:rsidRPr="00FE6FD7" w:rsidRDefault="00437F04" w:rsidP="00437F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i/>
                <w:spacing w:val="-4"/>
              </w:rPr>
            </w:pPr>
            <w:r w:rsidRPr="00FE6FD7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FE6FD7">
              <w:rPr>
                <w:rFonts w:ascii="Times New Roman" w:eastAsia="Calibri" w:hAnsi="Times New Roman" w:cs="Times New Roman"/>
                <w:i/>
                <w:spacing w:val="-4"/>
              </w:rPr>
              <w:t>: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1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FE6FD7">
              <w:rPr>
                <w:rFonts w:ascii="Times New Roman" w:eastAsia="Calibri" w:hAnsi="Times New Roman" w:cs="Times New Roman"/>
                <w:spacing w:val="-4"/>
              </w:rPr>
              <w:t>работать с формами, запросами, справочниками, учётными документами;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1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FE6FD7">
              <w:rPr>
                <w:rFonts w:ascii="Times New Roman" w:eastAsia="Calibri" w:hAnsi="Times New Roman" w:cs="Times New Roman"/>
                <w:spacing w:val="-4"/>
              </w:rPr>
              <w:t>заполнять первичные учетные документы, производить их проверку и обработку;</w:t>
            </w:r>
          </w:p>
          <w:p w:rsidR="00437F04" w:rsidRPr="00FE6FD7" w:rsidRDefault="00437F04" w:rsidP="00437F04">
            <w:pPr>
              <w:pStyle w:val="a4"/>
              <w:numPr>
                <w:ilvl w:val="0"/>
                <w:numId w:val="21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FE6FD7">
              <w:rPr>
                <w:rFonts w:ascii="Times New Roman" w:eastAsia="Calibri" w:hAnsi="Times New Roman" w:cs="Times New Roman"/>
                <w:spacing w:val="-4"/>
              </w:rPr>
              <w:t>составлять бухгалтерскую и/или финансовую отчетность;</w:t>
            </w:r>
          </w:p>
          <w:p w:rsidR="00437F04" w:rsidRPr="00FE6FD7" w:rsidRDefault="00437F04" w:rsidP="00437F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i/>
              </w:rPr>
            </w:pPr>
            <w:r w:rsidRPr="00FE6FD7">
              <w:rPr>
                <w:rFonts w:ascii="Times New Roman" w:eastAsia="Calibri" w:hAnsi="Times New Roman" w:cs="Times New Roman"/>
                <w:i/>
              </w:rPr>
              <w:t>иметь навык:</w:t>
            </w:r>
          </w:p>
          <w:p w:rsidR="009C7D3C" w:rsidRPr="00FE6FD7" w:rsidRDefault="00437F04" w:rsidP="00437F04">
            <w:pPr>
              <w:pStyle w:val="a4"/>
              <w:numPr>
                <w:ilvl w:val="0"/>
                <w:numId w:val="21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E6FD7">
              <w:rPr>
                <w:rFonts w:ascii="Times New Roman" w:eastAsia="Calibri" w:hAnsi="Times New Roman" w:cs="Times New Roman"/>
                <w:spacing w:val="-4"/>
              </w:rPr>
              <w:t>работы с системой 1С.</w:t>
            </w:r>
          </w:p>
        </w:tc>
      </w:tr>
      <w:tr w:rsidR="009C7D3C" w:rsidRPr="00FE6FD7" w:rsidTr="00263F67">
        <w:tc>
          <w:tcPr>
            <w:tcW w:w="4672" w:type="dxa"/>
          </w:tcPr>
          <w:p w:rsidR="009C7D3C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217" w:type="dxa"/>
          </w:tcPr>
          <w:p w:rsidR="00867E77" w:rsidRPr="00FE6FD7" w:rsidRDefault="00867E77" w:rsidP="001D0BA3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E6FD7">
              <w:rPr>
                <w:rFonts w:ascii="Times New Roman" w:eastAsia="Times New Roman" w:hAnsi="Times New Roman" w:cs="Times New Roman"/>
                <w:color w:val="000000"/>
              </w:rPr>
              <w:t xml:space="preserve">УК-2 – решать стандартные задачи профессиональной деятельности на основе применения информационно-коммуникационных технологий; </w:t>
            </w:r>
          </w:p>
          <w:p w:rsidR="009C7D3C" w:rsidRPr="00FE6FD7" w:rsidRDefault="00867E77" w:rsidP="001D0BA3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E6FD7">
              <w:rPr>
                <w:rFonts w:ascii="Times New Roman" w:eastAsia="Times New Roman" w:hAnsi="Times New Roman" w:cs="Times New Roman"/>
                <w:color w:val="000000"/>
              </w:rPr>
              <w:t>СК-15 – владеть навыками работы с компьютером, как средством сбора измерительной информации, управления физическим экспериментом или технологическим процессом.</w:t>
            </w:r>
          </w:p>
        </w:tc>
      </w:tr>
      <w:tr w:rsidR="009C7D3C" w:rsidRPr="00FE6FD7" w:rsidTr="00263F67">
        <w:tc>
          <w:tcPr>
            <w:tcW w:w="4672" w:type="dxa"/>
          </w:tcPr>
          <w:p w:rsidR="009C7D3C" w:rsidRPr="00FE6FD7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FE6FD7" w:rsidRDefault="00437F04" w:rsidP="00712E65">
            <w:pPr>
              <w:rPr>
                <w:rFonts w:ascii="Times New Roman" w:hAnsi="Times New Roman" w:cs="Times New Roman"/>
              </w:rPr>
            </w:pPr>
            <w:r w:rsidRPr="00FE6FD7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276CCA" w:rsidRPr="00A51F1F" w:rsidRDefault="00276CCA" w:rsidP="00A51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A51F1F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F97"/>
    <w:multiLevelType w:val="hybridMultilevel"/>
    <w:tmpl w:val="CE8C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7FA0"/>
    <w:multiLevelType w:val="hybridMultilevel"/>
    <w:tmpl w:val="BB181E40"/>
    <w:lvl w:ilvl="0" w:tplc="D402E0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2FD1"/>
    <w:multiLevelType w:val="hybridMultilevel"/>
    <w:tmpl w:val="3766AB0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5FD545E5"/>
    <w:multiLevelType w:val="hybridMultilevel"/>
    <w:tmpl w:val="0C24219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00D3C"/>
    <w:multiLevelType w:val="hybridMultilevel"/>
    <w:tmpl w:val="19B48E98"/>
    <w:lvl w:ilvl="0" w:tplc="DAF47A1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3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11"/>
  </w:num>
  <w:num w:numId="12">
    <w:abstractNumId w:val="17"/>
  </w:num>
  <w:num w:numId="13">
    <w:abstractNumId w:val="6"/>
  </w:num>
  <w:num w:numId="14">
    <w:abstractNumId w:val="12"/>
  </w:num>
  <w:num w:numId="15">
    <w:abstractNumId w:val="9"/>
  </w:num>
  <w:num w:numId="16">
    <w:abstractNumId w:val="20"/>
  </w:num>
  <w:num w:numId="17">
    <w:abstractNumId w:val="5"/>
  </w:num>
  <w:num w:numId="18">
    <w:abstractNumId w:val="18"/>
  </w:num>
  <w:num w:numId="19">
    <w:abstractNumId w:val="0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16E0"/>
    <w:rsid w:val="00014786"/>
    <w:rsid w:val="0001556B"/>
    <w:rsid w:val="000174AB"/>
    <w:rsid w:val="00017CAD"/>
    <w:rsid w:val="0002725F"/>
    <w:rsid w:val="00043B25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D401D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37F04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67E77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51F1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34FDF"/>
    <w:rsid w:val="00C53FC2"/>
    <w:rsid w:val="00C66763"/>
    <w:rsid w:val="00C7771E"/>
    <w:rsid w:val="00CA4EFA"/>
    <w:rsid w:val="00CB5B58"/>
    <w:rsid w:val="00CC05D3"/>
    <w:rsid w:val="00CC24F8"/>
    <w:rsid w:val="00CC258D"/>
    <w:rsid w:val="00CD4C83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4D7F"/>
    <w:rsid w:val="00F97ED6"/>
    <w:rsid w:val="00FA2734"/>
    <w:rsid w:val="00FA456C"/>
    <w:rsid w:val="00FA6023"/>
    <w:rsid w:val="00FA7E18"/>
    <w:rsid w:val="00FC0C57"/>
    <w:rsid w:val="00FC7B1A"/>
    <w:rsid w:val="00FE3F1A"/>
    <w:rsid w:val="00FE6FD7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0D37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F4D3-A884-4F68-B73C-58FB8EAA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101</cp:revision>
  <dcterms:created xsi:type="dcterms:W3CDTF">2022-09-22T16:18:00Z</dcterms:created>
  <dcterms:modified xsi:type="dcterms:W3CDTF">2025-05-06T11:50:00Z</dcterms:modified>
</cp:coreProperties>
</file>